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论文化教育艺术  毛泽东</w:t>
      </w:r>
    </w:p>
    <w:p>
      <w:r>
        <w:rPr>
          <w:rFonts w:ascii="宋体" w:hAnsi="宋体" w:eastAsia="宋体"/>
          <w:sz w:val="24"/>
        </w:rPr>
        <w:t>武汉大学毛泽东思想红卫兵《卫东》战斗队编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论文化教育艺术  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武汉大学毛泽东思想红卫兵《卫东》战斗队编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本书出售、求购地址：https://www.jiaokey.com/book/detail/12304544.html</w:t>
      </w:r>
    </w:p>
    <w:p>
      <w:r>
        <w:t>更多相关图书推荐：https://www.jiaokey.com</w:t>
      </w:r>
    </w:p>
    <w:p>
      <w:r>
        <w:t>武汉大学毛泽东思想红卫兵《卫东》战斗队编 其他作品：https://www.jiaokey.com/tag/武汉大学毛泽东思想红卫兵《卫东》战斗队编.html</w:t>
      </w:r>
    </w:p>
    <w:p>
      <w:r>
        <w:t>关键词搜索：https://www.jiaokey.com/tag/论文化教育艺术 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