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第10版</w:t>
      </w:r>
    </w:p>
    <w:p>
      <w:r>
        <w:rPr>
          <w:rFonts w:ascii="宋体" w:hAnsi="宋体" w:eastAsia="宋体"/>
          <w:sz w:val="24"/>
        </w:rPr>
        <w:t>K.R.苏布拉马尼亚姆，约翰·J·怀尔德著；宋小明译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K.R.苏布拉马尼亚姆，约翰·J·怀尔德著；宋小明译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本书出售、求购地址：https://www.jiaokey.com/book/detail/12308201.html</w:t>
      </w:r>
    </w:p>
    <w:p>
      <w:r>
        <w:t>更多相关图书推荐：https://www.jiaokey.com</w:t>
      </w:r>
    </w:p>
    <w:p>
      <w:r>
        <w:t>K.R.苏布拉马尼亚姆，约翰·J·怀尔德著；宋小明译 其他作品：https://www.jiaokey.com/tag/K.R.苏布拉马尼亚姆，约翰·J·怀尔德著；宋小明译.html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关键词搜索：https://www.jiaokey.com/tag/财务报表分析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