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书名：苹果、梨幼树的培育管理</w:t>
      </w:r>
    </w:p>
    <w:p>
      <w:r>
        <w:t>作者：宜昌地区农业局，华中农学院宜昌分院合编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苹果、梨幼树的培育管理 评论地址：https://www.jiaokey.com/book/detail/12319725.html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