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人民法院级别管辖标准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人民法院级别管辖标准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本书出售、求购地址：https://www.jiaokey.com/book/detail/12324976.html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关键词搜索：https://www.jiaokey.com/tag/人民法院级别管辖标准.html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