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书名：论王原祁雨窗漫笔龙脉观的文化意义</w:t>
      </w:r>
    </w:p>
    <w:p>
      <w:r>
        <w:t>作者：郭建平著</w:t>
      </w:r>
    </w:p>
    <w:p>
      <w:r>
        <w:t>出版社：厦门：厦门大学出版社</w:t>
      </w:r>
    </w:p>
    <w:p>
      <w:r>
        <w:t>出版日期：2009.07</w:t>
      </w:r>
    </w:p>
    <w:p>
      <w:r>
        <w:t>总页数：104</w:t>
      </w:r>
    </w:p>
    <w:p>
      <w:r>
        <w:t>更多请访问教客网: www.jiaokey.com</w:t>
      </w:r>
    </w:p>
    <w:p>
      <w:r>
        <w:t>论王原祁雨窗漫笔龙脉观的文化意义 评论地址：https://www.jiaokey.com/book/detail/12336967.html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