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书名：转型时期科研院所体制改革政策研究  以北京市市属科研院所体制改革政策为个案</w:t>
      </w:r>
    </w:p>
    <w:p>
      <w:r>
        <w:t>作者：谢宝富著</w:t>
      </w:r>
    </w:p>
    <w:p>
      <w:r>
        <w:t>出版社：石家庄：河北人民出版社</w:t>
      </w:r>
    </w:p>
    <w:p>
      <w:r>
        <w:t>出版日期：2005.05</w:t>
      </w:r>
    </w:p>
    <w:p>
      <w:r>
        <w:t>总页数：211</w:t>
      </w:r>
    </w:p>
    <w:p>
      <w:r>
        <w:t>更多请访问教客网: www.jiaokey.com</w:t>
      </w:r>
    </w:p>
    <w:p>
      <w:r>
        <w:t>转型时期科研院所体制改革政策研究  以北京市市属科研院所体制改革政策为个案 评论地址：https://www.jiaokey.com/book/detail/12360482.html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