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书名：国防科技工业企业改革热点问题法律论文集</w:t>
      </w:r>
    </w:p>
    <w:p>
      <w:r>
        <w:t>作者：李申田主编；国防科技工业法律工作委员会编</w:t>
      </w:r>
    </w:p>
    <w:p>
      <w:r>
        <w:t>出版社：北京市：航空工业出版社</w:t>
      </w:r>
    </w:p>
    <w:p>
      <w:r>
        <w:t>出版日期：2004.12</w:t>
      </w:r>
    </w:p>
    <w:p>
      <w:r>
        <w:t>总页数：468</w:t>
      </w:r>
    </w:p>
    <w:p>
      <w:r>
        <w:t>更多请访问教客网: www.jiaokey.com</w:t>
      </w:r>
    </w:p>
    <w:p>
      <w:r>
        <w:t>国防科技工业企业改革热点问题法律论文集 评论地址：https://www.jiaokey.com/book/detail/12360626.html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