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书名：迁徙自由研究：户籍制度改革的经济与宪政背景</w:t>
      </w:r>
    </w:p>
    <w:p>
      <w:r>
        <w:t>作者：郭景华，刘小生，张燕芹等著</w:t>
      </w:r>
    </w:p>
    <w:p>
      <w:r>
        <w:t>出版社：济南：黄河出版社</w:t>
      </w:r>
    </w:p>
    <w:p>
      <w:r>
        <w:t>出版日期：2009.10</w:t>
      </w:r>
    </w:p>
    <w:p>
      <w:r>
        <w:t>总页数：222</w:t>
      </w:r>
    </w:p>
    <w:p>
      <w:r>
        <w:t>更多请访问教客网: www.jiaokey.com</w:t>
      </w:r>
    </w:p>
    <w:p>
      <w:r>
        <w:t>迁徙自由研究：户籍制度改革的经济与宪政背景 评论地址：https://www.jiaokey.com/book/detail/12367200.html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