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书名：牛熊的战争  透析中国股市牛熊轮转的奥秘</w:t>
      </w:r>
    </w:p>
    <w:p>
      <w:r>
        <w:t>作者：袁家春，姚禄仕</w:t>
      </w:r>
    </w:p>
    <w:p>
      <w:r>
        <w:t>出版社：合肥：安徽人民出版社</w:t>
      </w:r>
    </w:p>
    <w:p>
      <w:r>
        <w:t>出版日期：2009.06</w:t>
      </w:r>
    </w:p>
    <w:p>
      <w:r>
        <w:t>总页数：319</w:t>
      </w:r>
    </w:p>
    <w:p>
      <w:r>
        <w:t>更多请访问教客网: www.jiaokey.com</w:t>
      </w:r>
    </w:p>
    <w:p>
      <w:r>
        <w:t>牛熊的战争  透析中国股市牛熊轮转的奥秘 评论地址：https://www.jiaokey.com/book/detail/12367863.html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