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电离辐射对神经系统的影响</w:t>
      </w:r>
    </w:p>
    <w:p>
      <w:r>
        <w:rPr>
          <w:rFonts w:ascii="宋体" w:hAnsi="宋体" w:eastAsia="宋体"/>
          <w:sz w:val="24"/>
        </w:rPr>
        <w:t>А.В.列别金斯基，З.Н.娜希里尼兹卡娅著；郭兆贵，李云霞译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电离辐射对神经系统的影响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А.В.列别金斯基，З.Н.娜希里尼兹卡娅著；郭兆贵，李云霞译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本书出售、求购地址：https://www.jiaokey.com/book/detail/12370130.html</w:t>
      </w:r>
    </w:p>
    <w:p>
      <w:r>
        <w:t>更多相关图书推荐：https://www.jiaokey.com</w:t>
      </w:r>
    </w:p>
    <w:p>
      <w:r>
        <w:t>А.В.列别金斯基，З.Н.娜希里尼兹卡娅著；郭兆贵，李云霞译 其他作品：https://www.jiaokey.com/tag/А.В.列别金斯基，З.Н.娜希里尼兹卡娅著；郭兆贵，李云霞译.html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关键词搜索：https://www.jiaokey.com/tag/电离辐射对神经系统的影响.html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