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经营城市  中国市  县  长论坛</w:t>
      </w:r>
    </w:p>
    <w:p>
      <w:r>
        <w:rPr>
          <w:rFonts w:ascii="宋体" w:hAnsi="宋体" w:eastAsia="宋体"/>
          <w:sz w:val="24"/>
        </w:rPr>
        <w:t>厉有为主编；《经营城市：中国市（县）长论坛》编委会编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经营城市  中国市  县  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厉有为主编；《经营城市：中国市（县）长论坛》编委会编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本书出售、求购地址：https://www.jiaokey.com/book/detail/12374318.html</w:t>
      </w:r>
    </w:p>
    <w:p>
      <w:r>
        <w:t>更多相关图书推荐：https://www.jiaokey.com</w:t>
      </w:r>
    </w:p>
    <w:p>
      <w:r>
        <w:t>厉有为主编；《经营城市：中国市（县）长论坛》编委会编 其他作品：https://www.jiaokey.com/tag/厉有为主编；《经营城市：中国市（县）长论坛》编委会编.html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关键词搜索：https://www.jiaokey.com/tag/经营城市  中国市  县  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