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第11册  全民所有制工业企业主要产品成本及销售价格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第11册  全民所有制工业企业主要产品成本及销售价格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本书出售、求购地址：https://www.jiaokey.com/book/detail/12378712.html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第11册  全民所有制工业企业主要产品成本及销售价格.html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