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</w:t>
      </w:r>
    </w:p>
    <w:p>
      <w:r>
        <w:t>作者：吕桂兰，赵荣织主编；丁新萌等撰</w:t>
      </w:r>
    </w:p>
    <w:p>
      <w:r>
        <w:t>出版社：北京：北京燕山出版社</w:t>
      </w:r>
    </w:p>
    <w:p>
      <w:r>
        <w:t>出版日期：2002.01</w:t>
      </w:r>
    </w:p>
    <w:p>
      <w:r>
        <w:t>总页数：594</w:t>
      </w:r>
    </w:p>
    <w:p>
      <w:r>
        <w:t>更多请访问教客网: www.jiaokey.com</w:t>
      </w:r>
    </w:p>
    <w:p>
      <w:r>
        <w:t>成语故事 评论地址：https://www.jiaokey.com/book/detail/12378893.html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