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书名：保家卫国  上  少数民族反侵略、求解放斗争</w:t>
      </w:r>
    </w:p>
    <w:p>
      <w:r>
        <w:t>作者：段超，邓辉编著</w:t>
      </w:r>
    </w:p>
    <w:p>
      <w:r>
        <w:t>出版社：武汉：长江文艺出版社</w:t>
      </w:r>
    </w:p>
    <w:p>
      <w:r>
        <w:t>出版日期：1997.09</w:t>
      </w:r>
    </w:p>
    <w:p>
      <w:r>
        <w:t>总页数：274</w:t>
      </w:r>
    </w:p>
    <w:p>
      <w:r>
        <w:t>更多请访问教客网: www.jiaokey.com</w:t>
      </w:r>
    </w:p>
    <w:p>
      <w:r>
        <w:t>保家卫国  上  少数民族反侵略、求解放斗争 评论地址：https://www.jiaokey.com/book/detail/12382074.html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