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基础色彩应试技巧  新视角走进色彩的自由王国</w:t>
      </w:r>
    </w:p>
    <w:p>
      <w:r>
        <w:rPr>
          <w:rFonts w:ascii="宋体" w:hAnsi="宋体" w:eastAsia="宋体"/>
          <w:sz w:val="24"/>
        </w:rPr>
        <w:t>张奇著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基础色彩应试技巧  新视角走进色彩的自由王国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本书出售、求购地址：https://www.jiaokey.com/book/detail/12382523.html</w:t>
      </w:r>
    </w:p>
    <w:p>
      <w:r>
        <w:t>更多相关图书推荐：https://www.jiaokey.com</w:t>
      </w:r>
    </w:p>
    <w:p>
      <w:r>
        <w:t>张奇著 其他作品：https://www.jiaokey.com/tag/张奇著.html</w:t>
      </w:r>
    </w:p>
    <w:p>
      <w:r>
        <w:t>上海市：同济大学出版社 出版图书：https://www.jiaokey.com/tag/上海市：同济大学出版社.html</w:t>
      </w:r>
    </w:p>
    <w:p>
      <w:r>
        <w:t>关键词搜索：https://www.jiaokey.com/tag/基础色彩应试技巧  新视角走进色彩的自由王国.html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