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19  乾隆开泰县志  民国八寨县志稿  光绪古州厅志  民国施秉县志  同治苗疆闻见录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中国地方志集成  贵州府县志辑  19  乾隆开泰县志  民国八寨县志稿  光绪古州厅志  民国施秉县志  同治苗疆闻见录 评论地址：https://www.jiaokey.com/book/detail/12383746.html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