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发电厂热工手册  上</w:t>
      </w:r>
    </w:p>
    <w:p>
      <w:r>
        <w:rPr>
          <w:rFonts w:ascii="宋体" w:hAnsi="宋体" w:eastAsia="宋体"/>
          <w:sz w:val="24"/>
        </w:rPr>
        <w:t>苏联 A.M.郭马洛夫，B.B.鲁克尼茨著；长春电力设计分院译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发电厂热工手册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 A.M.郭马洛夫，B.B.鲁克尼茨著；长春电力设计分院译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本书出售、求购地址：https://www.jiaokey.com/book/detail/12397643.html</w:t>
      </w:r>
    </w:p>
    <w:p>
      <w:r>
        <w:t>更多相关图书推荐：https://www.jiaokey.com</w:t>
      </w:r>
    </w:p>
    <w:p>
      <w:r>
        <w:t>苏联 A.M.郭马洛夫，B.B.鲁克尼茨著；长春电力设计分院译 其他作品：https://www.jiaokey.com/tag/苏联 A.M.郭马洛夫，B.B.鲁克尼茨著；长春电力设计分院译.html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关键词搜索：https://www.jiaokey.com/tag/发电厂热工手册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