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书名：改变青少年一生的30种思维方式</w:t>
      </w:r>
    </w:p>
    <w:p>
      <w:r>
        <w:t>作者:吕志勇著</w:t>
      </w:r>
    </w:p>
    <w:p>
      <w:r>
        <w:t>出版社:北京：中央广播电视大学出版社</w:t>
      </w:r>
    </w:p>
    <w:p>
      <w:r>
        <w:t>出版日期：2009.09</w:t>
      </w:r>
    </w:p>
    <w:p>
      <w:r>
        <w:t>总页数：190</w:t>
      </w:r>
    </w:p>
    <w:p>
      <w:r>
        <w:t>更多请访问教客网:www.jiaokey.com</w:t>
      </w:r>
    </w:p>
    <w:p>
      <w:r>
        <w:t>改变青少年一生的30种思维方式评论地址：https://www.jiaokey.com/book/detail/12400307.html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