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列车工作综合日常计划与调整</w:t>
      </w:r>
    </w:p>
    <w:p>
      <w:r>
        <w:rPr>
          <w:rFonts w:ascii="宋体" w:hAnsi="宋体" w:eastAsia="宋体"/>
          <w:sz w:val="24"/>
        </w:rPr>
        <w:t>（苏）苏德尼果夫（П.Д.Судников）等著；李克维译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列车工作综合日常计划与调整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（苏）苏德尼果夫（П.Д.Судников）等著；李克维译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本书出售、求购地址：https://www.jiaokey.com/book/detail/12401396.html</w:t>
      </w:r>
    </w:p>
    <w:p>
      <w:r>
        <w:t>更多相关图书推荐：https://www.jiaokey.com</w:t>
      </w:r>
    </w:p>
    <w:p>
      <w:r>
        <w:t>（苏）苏德尼果夫（П.Д.Судников）等著；李克维译 其他作品：https://www.jiaokey.com/tag/（苏）苏德尼果夫（П.Д.Судников）等著；李克维译.html</w:t>
      </w:r>
    </w:p>
    <w:p>
      <w:r>
        <w:t>人民铁道出版社 出版图书：https://www.jiaokey.com/tag/人民铁道出版社.html</w:t>
      </w:r>
    </w:p>
    <w:p>
      <w:r>
        <w:t>关键词搜索：https://www.jiaokey.com/tag/列车工作综合日常计划与调整.html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