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北京市房屋建筑和市政基础设施工程施工总承包招标文件示范文本使用指南  2008年版</w:t>
      </w:r>
    </w:p>
    <w:p>
      <w:r>
        <w:rPr>
          <w:rFonts w:ascii="宋体" w:hAnsi="宋体" w:eastAsia="宋体"/>
          <w:sz w:val="24"/>
        </w:rPr>
        <w:t>北京市建设委员会著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北京市房屋建筑和市政基础设施工程施工总承包招标文件示范文本使用指南  2008年版</w:t>
            </w:r>
          </w:p>
        </w:tc>
      </w:tr>
      <w:tr>
        <w:tc>
          <w:tcPr>
            <w:tcW w:type="dxa" w:w="4320"/>
          </w:tcPr>
          <w:p>
            <w:r>
              <w:t>作者</w:t>
            </w:r>
          </w:p>
        </w:tc>
        <w:tc>
          <w:tcPr>
            <w:tcW w:type="dxa" w:w="4320"/>
          </w:tcPr>
          <w:p>
            <w:r>
              <w:t>北京市建设委员会著</w:t>
            </w:r>
          </w:p>
        </w:tc>
      </w:tr>
      <w:tr>
        <w:tc>
          <w:tcPr>
            <w:tcW w:type="dxa" w:w="4320"/>
          </w:tcPr>
          <w:p>
            <w:r>
              <w:t>出版社</w:t>
            </w:r>
          </w:p>
        </w:tc>
        <w:tc>
          <w:tcPr>
            <w:tcW w:type="dxa" w:w="4320"/>
          </w:tcPr>
          <w:p>
            <w:r>
              <w:t>北京：华文出版社</w:t>
            </w:r>
          </w:p>
        </w:tc>
      </w:tr>
      <w:tr>
        <w:tc>
          <w:tcPr>
            <w:tcW w:type="dxa" w:w="4320"/>
          </w:tcPr>
          <w:p>
            <w:r>
              <w:t>ISBN</w:t>
            </w:r>
          </w:p>
        </w:tc>
        <w:tc>
          <w:tcPr>
            <w:tcW w:type="dxa" w:w="4320"/>
          </w:tcPr>
          <w:p>
            <w:r/>
          </w:p>
        </w:tc>
      </w:tr>
      <w:tr>
        <w:tc>
          <w:tcPr>
            <w:tcW w:type="dxa" w:w="4320"/>
          </w:tcPr>
          <w:p>
            <w:r>
              <w:t>出版日期</w:t>
            </w:r>
          </w:p>
        </w:tc>
        <w:tc>
          <w:tcPr>
            <w:tcW w:type="dxa" w:w="4320"/>
          </w:tcPr>
          <w:p>
            <w:r>
              <w:t>2009-01-01</w:t>
            </w:r>
          </w:p>
        </w:tc>
      </w:tr>
      <w:tr>
        <w:tc>
          <w:tcPr>
            <w:tcW w:type="dxa" w:w="4320"/>
          </w:tcPr>
          <w:p>
            <w:r>
              <w:t>页数</w:t>
            </w:r>
          </w:p>
        </w:tc>
        <w:tc>
          <w:tcPr>
            <w:tcW w:type="dxa" w:w="4320"/>
          </w:tcPr>
          <w:p>
            <w:r>
              <w:t>202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本书出售、求购地址：https://www.jiaokey.com/book/detail/12415380.html</w:t>
      </w:r>
    </w:p>
    <w:p>
      <w:r>
        <w:t>更多相关图书推荐：https://www.jiaokey.com</w:t>
      </w:r>
    </w:p>
    <w:p>
      <w:r>
        <w:t>北京市建设委员会著 其他作品：https://www.jiaokey.com/tag/北京市建设委员会著.html</w:t>
      </w:r>
    </w:p>
    <w:p>
      <w:r>
        <w:t>北京：华文出版社 出版图书：https://www.jiaokey.com/tag/北京：华文出版社.html</w:t>
      </w:r>
    </w:p>
    <w:p>
      <w:r>
        <w:t>关键词搜索：https://www.jiaokey.com/tag/北京市房屋建筑和市政基础设施工程施工总承包招标文件示范文本使用指南  2008年版.html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