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左手《沉思录》  右手《智慧书》</w:t>
      </w:r>
    </w:p>
    <w:p>
      <w:r>
        <w:rPr>
          <w:rFonts w:ascii="宋体" w:hAnsi="宋体" w:eastAsia="宋体"/>
          <w:sz w:val="24"/>
        </w:rPr>
        <w:t>（古罗马）马可·奥勒留，（西班牙）巴尔塔沙·葛拉西安著；李志敏编译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左手《沉思录》  右手《智慧书》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（古罗马）马可·奥勒留，（西班牙）巴尔塔沙·葛拉西安著；李志敏编译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本书出售、求购地址：https://www.jiaokey.com/book/detail/12424449.html</w:t>
      </w:r>
    </w:p>
    <w:p>
      <w:r>
        <w:t>更多相关图书推荐：https://www.jiaokey.com</w:t>
      </w:r>
    </w:p>
    <w:p>
      <w:r>
        <w:t>（古罗马）马可·奥勒留，（西班牙）巴尔塔沙·葛拉西安著；李志敏编译 其他作品：https://www.jiaokey.com/tag/（古罗马）马可·奥勒留，（西班牙）巴尔塔沙·葛拉西安著；李志敏编译.html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关键词搜索：https://www.jiaokey.com/tag/左手《沉思录》  右手《智慧书》.html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