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社会主义意识在苏联社会发展中的作用</w:t>
      </w:r>
    </w:p>
    <w:p>
      <w:r>
        <w:rPr>
          <w:rFonts w:ascii="宋体" w:hAnsi="宋体" w:eastAsia="宋体"/>
          <w:sz w:val="24"/>
        </w:rPr>
        <w:t>（俄）康士坦丁诺夫（Ф.В.Константинов）撰；欧阳重光译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社会主义意识在苏联社会发展中的作用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（俄）康士坦丁诺夫（Ф.В.Константинов）撰；欧阳重光译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本书出售、求购地址：https://www.jiaokey.com/book/detail/12426316.html</w:t>
      </w:r>
    </w:p>
    <w:p>
      <w:r>
        <w:t>更多相关图书推荐：https://www.jiaokey.com</w:t>
      </w:r>
    </w:p>
    <w:p>
      <w:r>
        <w:t>（俄）康士坦丁诺夫（Ф.В.Константинов）撰；欧阳重光译 其他作品：https://www.jiaokey.com/tag/（俄）康士坦丁诺夫（Ф.В.Константинов）撰；欧阳重光译.html</w:t>
      </w:r>
    </w:p>
    <w:p>
      <w:r>
        <w:t>书报杂志联合发行所 出版图书：https://www.jiaokey.com/tag/书报杂志联合发行所.html</w:t>
      </w:r>
    </w:p>
    <w:p>
      <w:r>
        <w:t>关键词搜索：https://www.jiaokey.com/tag/社会主义意识在苏联社会发展中的作用.html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