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导弹司令杨业功</w:t>
      </w:r>
    </w:p>
    <w:p>
      <w:r>
        <w:rPr>
          <w:rFonts w:ascii="宋体" w:hAnsi="宋体" w:eastAsia="宋体"/>
          <w:sz w:val="24"/>
        </w:rPr>
        <w:t>中共中央宣传部新闻局，解放军总政治部宣传部宣传局，解放军第二炮兵政治部宣传部编著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导弹司令杨业功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中共中央宣传部新闻局，解放军总政治部宣传部宣传局，解放军第二炮兵政治部宣传部编著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北京:学习出版社,2005.09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战略导弹部队(学科:司令员学科:生平事迹地点:中国)战略导弹部队司令员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本书出售、求购地址：https://www.jiaokey.com/book/detail/12427797.html</w:t>
      </w:r>
    </w:p>
    <w:p>
      <w:r>
        <w:t>更多相关图书推荐：https://www.jiaokey.com</w:t>
      </w:r>
    </w:p>
    <w:p>
      <w:r>
        <w:t>中共中央宣传部新闻局，解放军总政治部宣传部宣传局，解放军第二炮兵政治部宣传部编著 其他作品：https://www.jiaokey.com/tag/中共中央宣传部新闻局，解放军总政治部宣传部宣传局，解放军第二炮兵政治部宣传部编著.html</w:t>
      </w:r>
    </w:p>
    <w:p>
      <w:r>
        <w:t>北京:学习出版社,2005.09 出版图书：https://www.jiaokey.com/tag/北京:学习出版社,2005.09.html</w:t>
      </w:r>
    </w:p>
    <w:p>
      <w:r>
        <w:t>关键词搜索：https://www.jiaokey.com/tag/战略导弹部队(学科:司令员学科:生平事迹地点:中国)战略导弹部队司令员.html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