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中国大学生（文科）计算机设计大赛2010年参赛指南</w:t>
      </w:r>
    </w:p>
    <w:p>
      <w:r>
        <w:rPr>
          <w:rFonts w:ascii="宋体" w:hAnsi="宋体" w:eastAsia="宋体"/>
          <w:sz w:val="24"/>
        </w:rPr>
        <w:t>中国大学生（文科）计算机设计大赛组委会编著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中国大学生（文科）计算机设计大赛2010年参赛指南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中国大学生（文科）计算机设计大赛组委会编著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本书出售、求购地址：https://www.jiaokey.com/book/detail/12427862.html</w:t>
      </w:r>
    </w:p>
    <w:p>
      <w:r>
        <w:t>更多相关图书推荐：https://www.jiaokey.com</w:t>
      </w:r>
    </w:p>
    <w:p>
      <w:r>
        <w:t>中国大学生（文科）计算机设计大赛组委会编著 其他作品：https://www.jiaokey.com/tag/中国大学生（文科）计算机设计大赛组委会编著.html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关键词搜索：https://www.jiaokey.com/tag/中国大学生（文科）计算机设计大赛2010年参赛指南.html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