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书名：论艺术的内容与形式问题</w:t>
      </w:r>
    </w:p>
    <w:p>
      <w:r>
        <w:t>作者：（苏）叶果洛夫原著；吴行健译</w:t>
      </w:r>
    </w:p>
    <w:p>
      <w:r>
        <w:t>出版社：新文艺出版社</w:t>
      </w:r>
    </w:p>
    <w:p>
      <w:r>
        <w:t>出版日期：1955</w:t>
      </w:r>
    </w:p>
    <w:p>
      <w:r>
        <w:t>总页数：36</w:t>
      </w:r>
    </w:p>
    <w:p>
      <w:r>
        <w:t>更多请访问教客网: www.jiaokey.com</w:t>
      </w:r>
    </w:p>
    <w:p>
      <w:r>
        <w:t>论艺术的内容与形式问题 评论地址：https://www.jiaokey.com/book/detail/12429842.html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