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书名：保险公司偿付能力与许可证监管之比较分析</w:t>
      </w:r>
    </w:p>
    <w:p>
      <w:r>
        <w:t>作者：李朝锋著</w:t>
      </w:r>
    </w:p>
    <w:p>
      <w:r>
        <w:t>出版社：太原：山西人民出版社</w:t>
      </w:r>
    </w:p>
    <w:p>
      <w:r>
        <w:t>出版日期：2009</w:t>
      </w:r>
    </w:p>
    <w:p>
      <w:r>
        <w:t>总页数：248</w:t>
      </w:r>
    </w:p>
    <w:p>
      <w:r>
        <w:t>更多请访问教客网: www.jiaokey.com</w:t>
      </w:r>
    </w:p>
    <w:p>
      <w:r>
        <w:t>保险公司偿付能力与许可证监管之比较分析 评论地址：https://www.jiaokey.com/book/detail/12431357.html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