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播风诗词  2002年  夏之卷  总第88期</w:t>
      </w:r>
    </w:p>
    <w:p>
      <w:r>
        <w:rPr>
          <w:rFonts w:ascii="宋体" w:hAnsi="宋体" w:eastAsia="宋体"/>
          <w:sz w:val="24"/>
        </w:rPr>
        <w:t>贵州省遵义市诗词学会编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播风诗词  2002年  夏之卷  总第88期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贵州省遵义市诗词学会编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本书出售、求购地址：https://www.jiaokey.com/book/detail/12433596.html</w:t>
      </w:r>
    </w:p>
    <w:p>
      <w:r>
        <w:t>更多相关图书推荐：https://www.jiaokey.com</w:t>
      </w:r>
    </w:p>
    <w:p>
      <w:r>
        <w:t>贵州省遵义市诗词学会编 其他作品：https://www.jiaokey.com/tag/贵州省遵义市诗词学会编.html</w:t>
      </w:r>
    </w:p>
    <w:p>
      <w:r>
        <w:t>关键词搜索：https://www.jiaokey.com/tag/播风诗词  2002年  夏之卷  总第88期.html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