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6  海才  梅特林克  第2版</w:t>
      </w:r>
    </w:p>
    <w:p>
      <w:r>
        <w:rPr>
          <w:rFonts w:ascii="宋体" w:hAnsi="宋体" w:eastAsia="宋体"/>
          <w:sz w:val="24"/>
        </w:rPr>
        <w:t>诺贝尔文学奖全集编译委员会译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6  海才  梅特林克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诺贝尔文学奖全集编译委员会译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本书出售、求购地址：https://www.jiaokey.com/book/detail/12436187.html</w:t>
      </w:r>
    </w:p>
    <w:p>
      <w:r>
        <w:t>更多相关图书推荐：https://www.jiaokey.com</w:t>
      </w:r>
    </w:p>
    <w:p>
      <w:r>
        <w:t>诺贝尔文学奖全集编译委员会译 其他作品：https://www.jiaokey.com/tag/诺贝尔文学奖全集编译委员会译.html</w:t>
      </w:r>
    </w:p>
    <w:p>
      <w:r>
        <w:t>九华文化事业股份有限公司 出版图书：https://www.jiaokey.com/tag/九华文化事业股份有限公司.html</w:t>
      </w:r>
    </w:p>
    <w:p>
      <w:r>
        <w:t>关键词搜索：https://www.jiaokey.com/tag/诺贝尔文学奖全集  6  海才  梅特林克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