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凶猛的野兽</w:t>
      </w:r>
    </w:p>
    <w:p>
      <w:r>
        <w:rPr>
          <w:rFonts w:ascii="宋体" w:hAnsi="宋体" w:eastAsia="宋体"/>
          <w:sz w:val="24"/>
        </w:rPr>
        <w:t>（苏）普利施文（М.Пришвин）等著；（苏）尼科里斯基绘图；哈松译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凶猛的野兽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（苏）普利施文（М.Пришвин）等著；（苏）尼科里斯基绘图；哈松译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本书出售、求购地址：https://www.jiaokey.com/book/detail/12440780.html</w:t>
      </w:r>
    </w:p>
    <w:p>
      <w:r>
        <w:t>更多相关图书推荐：https://www.jiaokey.com</w:t>
      </w:r>
    </w:p>
    <w:p>
      <w:r>
        <w:t>（苏）普利施文（М.Пришвин）等著；（苏）尼科里斯基绘图；哈松译 其他作品：https://www.jiaokey.com/tag/（苏）普利施文（М.Пришвин）等著；（苏）尼科里斯基绘图；哈松译.html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关键词搜索：https://www.jiaokey.com/tag/凶猛的野兽.html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