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立陶宛小说集</w:t>
      </w:r>
    </w:p>
    <w:p>
      <w:r>
        <w:rPr>
          <w:rFonts w:ascii="宋体" w:hAnsi="宋体" w:eastAsia="宋体"/>
          <w:sz w:val="24"/>
        </w:rPr>
        <w:t>（苏）尤·热马伊捷等著；郑孝时，苗根译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立陶宛小说集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（苏）尤·热马伊捷等著；郑孝时，苗根译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本书出售、求购地址：https://www.jiaokey.com/book/detail/12440800.html</w:t>
      </w:r>
    </w:p>
    <w:p>
      <w:r>
        <w:t>更多相关图书推荐：https://www.jiaokey.com</w:t>
      </w:r>
    </w:p>
    <w:p>
      <w:r>
        <w:t>（苏）尤·热马伊捷等著；郑孝时，苗根译 其他作品：https://www.jiaokey.com/tag/（苏）尤·热马伊捷等著；郑孝时，苗根译.html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关键词搜索：https://www.jiaokey.com/tag/立陶宛小说集.html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