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书名：渭南市水利志</w:t>
      </w:r>
    </w:p>
    <w:p>
      <w:r>
        <w:t>作者:吉敬斌主编；&lt;font color=Red&gt;渭&lt;/font&gt;南市水利志编纂委员会编</w:t>
      </w:r>
    </w:p>
    <w:p>
      <w:r>
        <w:t>出版社:西安:三秦出版社,2002.12</w:t>
      </w:r>
    </w:p>
    <w:p>
      <w:r>
        <w:t>出版日期：</w:t>
      </w:r>
    </w:p>
    <w:p>
      <w:r>
        <w:t>总页数：682</w:t>
      </w:r>
    </w:p>
    <w:p>
      <w:r>
        <w:t>更多请访问教客网:www.jiaokey.com</w:t>
      </w:r>
    </w:p>
    <w:p>
      <w:r>
        <w:t>渭南市水利志评论地址：https://www.jiaokey.com/book/detail/12441155.html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