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书名：王筠之金文学研究</w:t>
      </w:r>
    </w:p>
    <w:p>
      <w:r>
        <w:t>作者：沈宝春著</w:t>
      </w:r>
    </w:p>
    <w:p>
      <w:r>
        <w:t>出版社：台湾：花木兰文化出版社</w:t>
      </w:r>
    </w:p>
    <w:p>
      <w:r>
        <w:t>出版日期：2008</w:t>
      </w:r>
    </w:p>
    <w:p>
      <w:r>
        <w:t>总页数：219</w:t>
      </w:r>
    </w:p>
    <w:p>
      <w:r>
        <w:t>更多请访问教客网: www.jiaokey.com</w:t>
      </w:r>
    </w:p>
    <w:p>
      <w:r>
        <w:t>王筠之金文学研究 评论地址：https://www.jiaokey.com/book/detail/12447306.html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