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书名：品味  一个外经贸官员的新视觉</w:t>
      </w:r>
    </w:p>
    <w:p>
      <w:r>
        <w:t>作者：俞丹桦著</w:t>
      </w:r>
    </w:p>
    <w:p>
      <w:r>
        <w:t>出版社：宁波：宁波出版社</w:t>
      </w:r>
    </w:p>
    <w:p>
      <w:r>
        <w:t>出版日期：2004.01</w:t>
      </w:r>
    </w:p>
    <w:p>
      <w:r>
        <w:t>总页数：239</w:t>
      </w:r>
    </w:p>
    <w:p>
      <w:r>
        <w:t>更多请访问教客网: www.jiaokey.com</w:t>
      </w:r>
    </w:p>
    <w:p>
      <w:r>
        <w:t>品味  一个外经贸官员的新视觉 评论地址：https://www.jiaokey.com/book/detail/12447600.html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