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广阔大地是我们的课堂  正谱本</w:t>
      </w:r>
    </w:p>
    <w:p>
      <w:r>
        <w:rPr>
          <w:rFonts w:ascii="宋体" w:hAnsi="宋体" w:eastAsia="宋体"/>
          <w:sz w:val="24"/>
        </w:rPr>
        <w:t>徐海等集体创作；孙亦林配伴奏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广阔大地是我们的课堂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徐海等集体创作；孙亦林配伴奏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本书出售、求购地址：https://www.jiaokey.com/book/detail/12450802.html</w:t>
      </w:r>
    </w:p>
    <w:p>
      <w:r>
        <w:t>更多相关图书推荐：https://www.jiaokey.com</w:t>
      </w:r>
    </w:p>
    <w:p>
      <w:r>
        <w:t>徐海等集体创作；孙亦林配伴奏 其他作品：https://www.jiaokey.com/tag/徐海等集体创作；孙亦林配伴奏.html</w:t>
      </w:r>
    </w:p>
    <w:p>
      <w:r>
        <w:t>音乐出版社 出版图书：https://www.jiaokey.com/tag/音乐出版社.html</w:t>
      </w:r>
    </w:p>
    <w:p>
      <w:r>
        <w:t>关键词搜索：https://www.jiaokey.com/tag/广阔大地是我们的课堂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