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日本帝国主义对华经济侵略</w:t>
      </w:r>
    </w:p>
    <w:p>
      <w:r>
        <w:rPr>
          <w:rFonts w:ascii="宋体" w:hAnsi="宋体" w:eastAsia="宋体"/>
          <w:sz w:val="24"/>
        </w:rPr>
        <w:t>侯厚培，吴觉农著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日本帝国主义对华经济侵略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侯厚培，吴觉农著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本书出售、求购地址：https://www.jiaokey.com/book/detail/12464388.html</w:t>
      </w:r>
    </w:p>
    <w:p>
      <w:r>
        <w:t>更多相关图书推荐：https://www.jiaokey.com</w:t>
      </w:r>
    </w:p>
    <w:p>
      <w:r>
        <w:t>侯厚培，吴觉农著 其他作品：https://www.jiaokey.com/tag/侯厚培，吴觉农著.html</w:t>
      </w:r>
    </w:p>
    <w:p>
      <w:r>
        <w:t>黎明书局 出版图书：https://www.jiaokey.com/tag/黎明书局.html</w:t>
      </w:r>
    </w:p>
    <w:p>
      <w:r>
        <w:t>关键词搜索：https://www.jiaokey.com/tag/日本帝国主义对华经济侵略.html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