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后冲突时代的秩序重塑  美国在海外的国家重建行动研究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后冲突时代的秩序重塑  美国在海外的国家重建行动研究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本书出售、求购地址：https://www.jiaokey.com/book/detail/12466267.html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关键词搜索：https://www.jiaokey.com/tag/后冲突时代的秩序重塑  美国在海外的国家重建行动研究.html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