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各国军备年鉴</w:t>
      </w:r>
    </w:p>
    <w:p>
      <w:r>
        <w:rPr>
          <w:rFonts w:ascii="宋体" w:hAnsi="宋体" w:eastAsia="宋体"/>
          <w:sz w:val="24"/>
        </w:rPr>
        <w:t>国际联盟会编；陈懋林译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各国军备年鉴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国际联盟会编；陈懋林译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参谋本部第一厅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本书出售、求购地址：https://www.jiaokey.com/book/detail/12466897.html</w:t>
      </w:r>
    </w:p>
    <w:p>
      <w:r>
        <w:t>更多相关图书推荐：https://www.jiaokey.com</w:t>
      </w:r>
    </w:p>
    <w:p>
      <w:r>
        <w:t>国际联盟会编；陈懋林译 其他作品：https://www.jiaokey.com/tag/国际联盟会编；陈懋林译.html</w:t>
      </w:r>
    </w:p>
    <w:p>
      <w:r>
        <w:t>参谋本部第一厅 出版图书：https://www.jiaokey.com/tag/参谋本部第一厅.html</w:t>
      </w:r>
    </w:p>
    <w:p>
      <w:r>
        <w:t>关键词搜索：https://www.jiaokey.com/tag/各国军备年鉴.html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