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城市轨道交通建设项目管理指南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城市轨道交通建设项目管理指南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本书出售、求购地址：https://www.jiaokey.com/book/detail/12469495.html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关键词搜索：https://www.jiaokey.com/tag/城市轨道交通建设项目管理指南.html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