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《物业经营管理》命题点全面解读</w:t>
      </w:r>
    </w:p>
    <w:p>
      <w:r>
        <w:rPr>
          <w:rFonts w:ascii="宋体" w:hAnsi="宋体" w:eastAsia="宋体"/>
          <w:sz w:val="24"/>
        </w:rPr>
        <w:t>北京兴宏程建筑考试培训中心组织编著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《物业经营管理》命题点全面解读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本书出售、求购地址：https://www.jiaokey.com/book/detail/12474151.html</w:t>
      </w:r>
    </w:p>
    <w:p>
      <w:r>
        <w:t>更多相关图书推荐：https://www.jiaokey.com</w:t>
      </w:r>
    </w:p>
    <w:p>
      <w:r>
        <w:t>北京兴宏程建筑考试培训中心组织编著 其他作品：https://www.jiaokey.com/tag/北京兴宏程建筑考试培训中心组织编著.html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关键词搜索：https://www.jiaokey.com/tag/《物业经营管理》命题点全面解读.html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