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书名：物产证券与按劳分配</w:t>
      </w:r>
    </w:p>
    <w:p>
      <w:r>
        <w:t>作者：阎伯川著；民族革命理论及实施研究院编</w:t>
      </w:r>
    </w:p>
    <w:p>
      <w:r>
        <w:t>出版社：阵中日报社,民国30.12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物产证券与按劳分配 评论地址：https://www.jiaokey.com/book/detail/12474994.html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