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书名：难忘的岁月  伴随“坦克设计与制造”专业成长的五十年</w:t>
      </w:r>
    </w:p>
    <w:p>
      <w:r>
        <w:t>作者：魏宸官著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总页数：324</w:t>
      </w:r>
    </w:p>
    <w:p>
      <w:r>
        <w:t>更多请访问教客网: www.jiaokey.com</w:t>
      </w:r>
    </w:p>
    <w:p>
      <w:r>
        <w:t>难忘的岁月  伴随“坦克设计与制造”专业成长的五十年 评论地址：https://www.jiaokey.com/book/detail/12478044.html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