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  事变背后的角力</w:t>
      </w:r>
    </w:p>
    <w:p>
      <w:r>
        <w:t>作者：常铖，饶胜文著</w:t>
      </w:r>
    </w:p>
    <w:p>
      <w:r>
        <w:t>出版社：北京：中共党史出版社</w:t>
      </w:r>
    </w:p>
    <w:p>
      <w:r>
        <w:t>出版日期：2005</w:t>
      </w:r>
    </w:p>
    <w:p>
      <w:r>
        <w:t>总页数：238</w:t>
      </w:r>
    </w:p>
    <w:p>
      <w:r>
        <w:t>更多请访问教客网: www.jiaokey.com</w:t>
      </w:r>
    </w:p>
    <w:p>
      <w:r>
        <w:t>九一八  事变背后的角力 评论地址：https://www.jiaokey.com/book/detail/12481247.html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