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书名：青少年创造力培养探究与实践</w:t>
      </w:r>
    </w:p>
    <w:p>
      <w:r>
        <w:t>作者：广东省青少年科学基金会编</w:t>
      </w:r>
    </w:p>
    <w:p>
      <w:r>
        <w:t>出版社：广东省青少年科技教育协会</w:t>
      </w:r>
    </w:p>
    <w:p>
      <w:r>
        <w:t>出版日期：2003.11</w:t>
      </w:r>
    </w:p>
    <w:p>
      <w:r>
        <w:t>总页数：514</w:t>
      </w:r>
    </w:p>
    <w:p>
      <w:r>
        <w:t>更多请访问教客网: www.jiaokey.com</w:t>
      </w:r>
    </w:p>
    <w:p>
      <w:r>
        <w:t>青少年创造力培养探究与实践 评论地址：https://www.jiaokey.com/book/detail/12486035.html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