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数理逻辑与数学哲学</w:t>
      </w:r>
    </w:p>
    <w:p>
      <w:r>
        <w:rPr>
          <w:rFonts w:ascii="宋体" w:hAnsi="宋体" w:eastAsia="宋体"/>
          <w:sz w:val="24"/>
        </w:rPr>
        <w:t>（瑞士）J.M.波亨斯基，（美）H.B柯里著；田龙九，李仁寿译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数理逻辑与数学哲学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（瑞士）J.M.波亨斯基，（美）H.B柯里著；田龙九，李仁寿译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本书出售、求购地址：https://www.jiaokey.com/book/detail/12490372.html</w:t>
      </w:r>
    </w:p>
    <w:p>
      <w:r>
        <w:t>更多相关图书推荐：https://www.jiaokey.com</w:t>
      </w:r>
    </w:p>
    <w:p>
      <w:r>
        <w:t>（瑞士）J.M.波亨斯基，（美）H.B柯里著；田龙九，李仁寿译 其他作品：https://www.jiaokey.com/tag/（瑞士）J.M.波亨斯基，（美）H.B柯里著；田龙九，李仁寿译.html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关键词搜索：https://www.jiaokey.com/tag/数理逻辑与数学哲学.html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