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书名：边界、边地与边民  明清时期北方边塞地区部族分布与地理生态基础研究</w:t>
      </w:r>
    </w:p>
    <w:p>
      <w:r>
        <w:t>作者：安介生，邱仲麟主编</w:t>
      </w:r>
    </w:p>
    <w:p>
      <w:r>
        <w:t>出版社：济南：齐鲁书社</w:t>
      </w:r>
    </w:p>
    <w:p>
      <w:r>
        <w:t>出版日期：2009.09</w:t>
      </w:r>
    </w:p>
    <w:p>
      <w:r>
        <w:t>总页数：400</w:t>
      </w:r>
    </w:p>
    <w:p>
      <w:r>
        <w:t>更多请访问教客网: www.jiaokey.com</w:t>
      </w:r>
    </w:p>
    <w:p>
      <w:r>
        <w:t>边界、边地与边民  明清时期北方边塞地区部族分布与地理生态基础研究 评论地址：https://www.jiaokey.com/book/detail/12501134.html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