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书名：走向绩效导向型的地方人大预算监督制度研究</w:t>
      </w:r>
    </w:p>
    <w:p>
      <w:r>
        <w:t>作者：徐曙娜著</w:t>
      </w:r>
    </w:p>
    <w:p>
      <w:r>
        <w:t>出版社：上海：上海财经大学出版社</w:t>
      </w:r>
    </w:p>
    <w:p>
      <w:r>
        <w:t>出版日期：2010.04</w:t>
      </w:r>
    </w:p>
    <w:p>
      <w:r>
        <w:t>总页数：188</w:t>
      </w:r>
    </w:p>
    <w:p>
      <w:r>
        <w:t>更多请访问教客网: www.jiaokey.com</w:t>
      </w:r>
    </w:p>
    <w:p>
      <w:r>
        <w:t>走向绩效导向型的地方人大预算监督制度研究 评论地址：https://www.jiaokey.com/book/detail/12526606.html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