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</w:t>
      </w:r>
    </w:p>
    <w:p>
      <w:r>
        <w:rPr>
          <w:rFonts w:ascii="宋体" w:hAnsi="宋体" w:eastAsia="宋体"/>
          <w:sz w:val="24"/>
        </w:rPr>
        <w:t>赵振兴，何建京，王忖，程莉等编著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赵振兴，何建京，王忖，程莉等编著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本书出售、求购地址：https://www.jiaokey.com/book/detail/12531968.html</w:t>
      </w:r>
    </w:p>
    <w:p>
      <w:r>
        <w:t>更多相关图书推荐：https://www.jiaokey.com</w:t>
      </w:r>
    </w:p>
    <w:p>
      <w:r>
        <w:t>赵振兴，何建京，王忖，程莉等编著 其他作品：https://www.jiaokey.com/tag/赵振兴，何建京，王忖，程莉等编著.html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