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CS2中文版平面设计从入门到精通 全彩印刷</w:t>
      </w:r>
    </w:p>
    <w:p>
      <w:r>
        <w:rPr>
          <w:rFonts w:ascii="宋体" w:hAnsi="宋体" w:eastAsia="宋体"/>
          <w:sz w:val="24"/>
        </w:rPr>
        <w:t>九州星火传媒编著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CS2中文版平面设计从入门到精通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本书出售、求购地址：https://www.jiaokey.com/book/detail/12557635.html</w:t>
      </w:r>
    </w:p>
    <w:p>
      <w:r>
        <w:t>更多相关图书推荐：https://www.jiaokey.com</w:t>
      </w:r>
    </w:p>
    <w:p>
      <w:r>
        <w:t>九州星火传媒编著 其他作品：https://www.jiaokey.com/tag/九州星火传媒编著.html</w:t>
      </w:r>
    </w:p>
    <w:p>
      <w:r>
        <w:t>成都：四川远程电子出版社 出版图书：https://www.jiaokey.com/tag/成都：四川远程电子出版社.html</w:t>
      </w:r>
    </w:p>
    <w:p>
      <w:r>
        <w:t>关键词搜索：https://www.jiaokey.com/tag/Photoshop CS2中文版平面设计从入门到精通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