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最有效的220张量化考核图表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最有效的220张量化考核图表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本书出售、求购地址：https://www.jiaokey.com/book/detail/12570747.html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关键词搜索：https://www.jiaokey.com/tag/最有效的220张量化考核图表.html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