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厦门“5·25”破狱斗争纪念文选</w:t>
      </w:r>
    </w:p>
    <w:p>
      <w:r>
        <w:rPr>
          <w:rFonts w:ascii="宋体" w:hAnsi="宋体" w:eastAsia="宋体"/>
          <w:sz w:val="24"/>
        </w:rPr>
        <w:t>厦门市博物馆选编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厦门“5·25”破狱斗争纪念文选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厦门市博物馆选编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本书出售、求购地址：https://www.jiaokey.com/book/detail/12577902.html</w:t>
      </w:r>
    </w:p>
    <w:p>
      <w:r>
        <w:t>更多相关图书推荐：https://www.jiaokey.com</w:t>
      </w:r>
    </w:p>
    <w:p>
      <w:r>
        <w:t>厦门市博物馆选编 其他作品：https://www.jiaokey.com/tag/厦门市博物馆选编.html</w:t>
      </w:r>
    </w:p>
    <w:p>
      <w:r>
        <w:t>关键词搜索：https://www.jiaokey.com/tag/厦门“5·25”破狱斗争纪念文选.html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